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D1503E">
      <w:r>
        <w:t>Name</w:t>
      </w:r>
    </w:p>
    <w:p w:rsidR="0011792E" w:rsidRDefault="00D1503E">
      <w:r>
        <w:t>Quote log</w:t>
      </w:r>
    </w:p>
    <w:p w:rsidR="0011792E" w:rsidRPr="0011792E" w:rsidRDefault="00D1503E" w:rsidP="0011792E">
      <w:pPr>
        <w:ind w:left="723" w:hanging="723"/>
        <w:jc w:val="center"/>
        <w:rPr>
          <w:b/>
        </w:rPr>
      </w:pPr>
      <w:r w:rsidRPr="0011792E">
        <w:rPr>
          <w:b/>
        </w:rPr>
        <w:t>Social Issue: Health and Wealth</w:t>
      </w:r>
    </w:p>
    <w:p w:rsidR="0011792E" w:rsidRDefault="00D1503E" w:rsidP="0011792E">
      <w:pPr>
        <w:ind w:left="723" w:hanging="723"/>
        <w:rPr>
          <w:b/>
          <w:u w:val="single"/>
        </w:rPr>
      </w:pPr>
      <w:r w:rsidRPr="0011792E">
        <w:rPr>
          <w:b/>
          <w:u w:val="single"/>
        </w:rPr>
        <w:t>Topic</w:t>
      </w:r>
    </w:p>
    <w:p w:rsidR="0011792E" w:rsidRDefault="00D1503E" w:rsidP="0011792E">
      <w:r>
        <w:t>Health and wealth</w:t>
      </w:r>
    </w:p>
    <w:p w:rsidR="0011792E" w:rsidRPr="0011792E" w:rsidRDefault="00D1503E" w:rsidP="0011792E">
      <w:pPr>
        <w:ind w:left="723" w:hanging="723"/>
        <w:rPr>
          <w:b/>
          <w:u w:val="single"/>
        </w:rPr>
      </w:pPr>
      <w:r w:rsidRPr="0011792E">
        <w:rPr>
          <w:b/>
          <w:u w:val="single"/>
        </w:rPr>
        <w:t>Thesis</w:t>
      </w:r>
    </w:p>
    <w:p w:rsidR="0011792E" w:rsidRDefault="00D1503E" w:rsidP="00C9754A">
      <w:pPr>
        <w:ind w:left="0" w:firstLineChars="0" w:firstLine="720"/>
      </w:pPr>
      <w:bookmarkStart w:id="0" w:name="_GoBack"/>
      <w:bookmarkEnd w:id="0"/>
      <w:r>
        <w:t xml:space="preserve">Persons from a high social class background are more likely not to be susceptible to diseases. On the other hand, individuals from poor backgrounds are likely to be </w:t>
      </w:r>
      <w:r w:rsidR="00780089">
        <w:t>vulnerable</w:t>
      </w:r>
      <w:r>
        <w:t xml:space="preserve"> to various diseases due to their environment.</w:t>
      </w:r>
    </w:p>
    <w:p w:rsidR="0011792E" w:rsidRDefault="00D1503E" w:rsidP="0011792E">
      <w:pPr>
        <w:ind w:left="723" w:hanging="723"/>
        <w:rPr>
          <w:b/>
          <w:u w:val="single"/>
        </w:rPr>
      </w:pPr>
      <w:r w:rsidRPr="0011792E">
        <w:rPr>
          <w:b/>
          <w:u w:val="single"/>
        </w:rPr>
        <w:t>Reasons</w:t>
      </w:r>
    </w:p>
    <w:p w:rsidR="0011792E" w:rsidRDefault="00D1503E" w:rsidP="0011792E">
      <w:pPr>
        <w:pStyle w:val="ListParagraph"/>
        <w:numPr>
          <w:ilvl w:val="0"/>
          <w:numId w:val="1"/>
        </w:numPr>
        <w:ind w:firstLineChars="0"/>
      </w:pPr>
      <w:r>
        <w:t>Persons from wealthy or privileged backgrounds live in the hygienic environment hence not likely to contract diseases.</w:t>
      </w:r>
    </w:p>
    <w:p w:rsidR="0011792E" w:rsidRDefault="00D1503E" w:rsidP="0011792E">
      <w:pPr>
        <w:pStyle w:val="ListParagraph"/>
        <w:numPr>
          <w:ilvl w:val="0"/>
          <w:numId w:val="1"/>
        </w:numPr>
        <w:ind w:firstLineChars="0"/>
      </w:pPr>
      <w:r>
        <w:t xml:space="preserve">The poor, however, live in deplorable areas with low standards of </w:t>
      </w:r>
      <w:r w:rsidR="00780089">
        <w:t>hygiene</w:t>
      </w:r>
      <w:r>
        <w:t>; hence they are likely to contract diseases.</w:t>
      </w:r>
    </w:p>
    <w:p w:rsidR="0011792E" w:rsidRDefault="00D1503E" w:rsidP="0011792E">
      <w:pPr>
        <w:pStyle w:val="ListParagraph"/>
        <w:numPr>
          <w:ilvl w:val="0"/>
          <w:numId w:val="1"/>
        </w:numPr>
        <w:ind w:firstLineChars="0"/>
      </w:pPr>
      <w:r>
        <w:t>Pers</w:t>
      </w:r>
      <w:r w:rsidR="00895800">
        <w:t>ons from rich backgrounds have good medical insurance policies that cover them when sick. The poor, on the other hand, have no medical insurance policies, thus depend on free treatment policies by their government.</w:t>
      </w:r>
    </w:p>
    <w:p w:rsidR="00895800" w:rsidRDefault="00D1503E" w:rsidP="00895800">
      <w:pPr>
        <w:ind w:firstLineChars="0"/>
        <w:jc w:val="center"/>
        <w:rPr>
          <w:b/>
          <w:u w:val="single"/>
        </w:rPr>
      </w:pPr>
      <w:r w:rsidRPr="00895800">
        <w:rPr>
          <w:b/>
          <w:u w:val="single"/>
        </w:rPr>
        <w:t>Entry #1</w:t>
      </w:r>
    </w:p>
    <w:p w:rsidR="00895800" w:rsidRPr="00895800" w:rsidRDefault="00D1503E" w:rsidP="00895800">
      <w:pPr>
        <w:ind w:firstLineChars="0"/>
        <w:rPr>
          <w:b/>
          <w:u w:val="single"/>
        </w:rPr>
      </w:pPr>
      <w:r w:rsidRPr="00895800">
        <w:rPr>
          <w:b/>
          <w:u w:val="single"/>
        </w:rPr>
        <w:t xml:space="preserve">Source: </w:t>
      </w:r>
    </w:p>
    <w:p w:rsidR="0011792E" w:rsidRDefault="00D1503E" w:rsidP="00895800">
      <w:pPr>
        <w:ind w:firstLineChars="0"/>
        <w:rPr>
          <w:color w:val="222222"/>
          <w:shd w:val="clear" w:color="auto" w:fill="FFFFFF"/>
        </w:rPr>
      </w:pPr>
      <w:r w:rsidRPr="00895800">
        <w:rPr>
          <w:color w:val="222222"/>
          <w:shd w:val="clear" w:color="auto" w:fill="FFFFFF"/>
        </w:rPr>
        <w:t>World Health Organization. (2015). </w:t>
      </w:r>
      <w:r w:rsidRPr="00895800">
        <w:rPr>
          <w:i/>
          <w:iCs/>
          <w:color w:val="222222"/>
          <w:shd w:val="clear" w:color="auto" w:fill="FFFFFF"/>
        </w:rPr>
        <w:t>Water sanitation &amp; hygiene for accelerating and sustaining progress on neglected tropical diseases: a global strategy 2015-2020</w:t>
      </w:r>
      <w:r w:rsidRPr="00895800">
        <w:rPr>
          <w:color w:val="222222"/>
          <w:shd w:val="clear" w:color="auto" w:fill="FFFFFF"/>
        </w:rPr>
        <w:t> (No. WHO/FWC/WSH/15.12). World Health Organization.</w:t>
      </w:r>
    </w:p>
    <w:p w:rsidR="00895800" w:rsidRDefault="00895800" w:rsidP="00895800">
      <w:pPr>
        <w:ind w:firstLineChars="0"/>
        <w:rPr>
          <w:color w:val="222222"/>
          <w:shd w:val="clear" w:color="auto" w:fill="FFFFFF"/>
        </w:rPr>
      </w:pPr>
    </w:p>
    <w:p w:rsidR="00895800" w:rsidRDefault="00D1503E" w:rsidP="00895800">
      <w:pPr>
        <w:ind w:firstLineChars="0"/>
        <w:rPr>
          <w:b/>
          <w:u w:val="single"/>
        </w:rPr>
      </w:pPr>
      <w:r w:rsidRPr="00895800">
        <w:rPr>
          <w:b/>
          <w:u w:val="single"/>
        </w:rPr>
        <w:lastRenderedPageBreak/>
        <w:t>Quote</w:t>
      </w:r>
      <w:r>
        <w:rPr>
          <w:b/>
          <w:u w:val="single"/>
        </w:rPr>
        <w:t>:</w:t>
      </w:r>
    </w:p>
    <w:p w:rsidR="00895800" w:rsidRDefault="00D1503E" w:rsidP="00C9754A">
      <w:pPr>
        <w:ind w:left="0" w:firstLineChars="0" w:firstLine="720"/>
        <w:rPr>
          <w:color w:val="222222"/>
          <w:shd w:val="clear" w:color="auto" w:fill="FFFFFF"/>
        </w:rPr>
      </w:pPr>
      <w:r>
        <w:t xml:space="preserve">“Water, sanitation, and </w:t>
      </w:r>
      <w:r w:rsidR="00780089">
        <w:t>hygiene</w:t>
      </w:r>
      <w:r>
        <w:t xml:space="preserve"> are critical in the prevention and care for all the seventeen neglected tropical diseases scheduled for intensified control or elimination by the year” 2020 (</w:t>
      </w:r>
      <w:r>
        <w:rPr>
          <w:color w:val="222222"/>
          <w:shd w:val="clear" w:color="auto" w:fill="FFFFFF"/>
        </w:rPr>
        <w:t xml:space="preserve">World Health Organization., </w:t>
      </w:r>
      <w:r w:rsidRPr="00895800">
        <w:rPr>
          <w:color w:val="222222"/>
          <w:shd w:val="clear" w:color="auto" w:fill="FFFFFF"/>
        </w:rPr>
        <w:t>2015)</w:t>
      </w:r>
    </w:p>
    <w:p w:rsidR="00895800" w:rsidRDefault="00D1503E" w:rsidP="00895800">
      <w:pPr>
        <w:ind w:firstLineChars="0"/>
        <w:rPr>
          <w:b/>
          <w:color w:val="222222"/>
          <w:u w:val="single"/>
          <w:shd w:val="clear" w:color="auto" w:fill="FFFFFF"/>
        </w:rPr>
      </w:pPr>
      <w:r w:rsidRPr="00895800">
        <w:rPr>
          <w:b/>
          <w:color w:val="222222"/>
          <w:u w:val="single"/>
          <w:shd w:val="clear" w:color="auto" w:fill="FFFFFF"/>
        </w:rPr>
        <w:t>Paraphrase</w:t>
      </w:r>
      <w:r>
        <w:rPr>
          <w:b/>
          <w:color w:val="222222"/>
          <w:u w:val="single"/>
          <w:shd w:val="clear" w:color="auto" w:fill="FFFFFF"/>
        </w:rPr>
        <w:t>:</w:t>
      </w:r>
    </w:p>
    <w:p w:rsidR="00895800" w:rsidRDefault="00D1503E" w:rsidP="00C9754A">
      <w:pPr>
        <w:ind w:left="0" w:firstLineChars="0" w:firstLine="720"/>
      </w:pPr>
      <w:r>
        <w:t>The world health organization has stated clearly t</w:t>
      </w:r>
      <w:r w:rsidR="00F56AF0">
        <w:t xml:space="preserve">hat </w:t>
      </w:r>
      <w:r w:rsidR="00780089">
        <w:t>hygiene</w:t>
      </w:r>
      <w:r w:rsidR="00F56AF0">
        <w:t xml:space="preserve"> is very vital in the prevention of tropical diseases. Persons from poor backgrounds do not observe personal </w:t>
      </w:r>
      <w:r w:rsidR="00780089">
        <w:t>hygiene</w:t>
      </w:r>
      <w:r w:rsidR="00F56AF0">
        <w:t xml:space="preserve"> adequately, making them be at a higher risk of getting infected. Their </w:t>
      </w:r>
      <w:r w:rsidR="00780089">
        <w:t>counterparts</w:t>
      </w:r>
      <w:r w:rsidR="00F56AF0">
        <w:t xml:space="preserve"> from the rich environment are safer as they keep hygiene measures appropriately. </w:t>
      </w:r>
    </w:p>
    <w:p w:rsidR="00F56AF0" w:rsidRDefault="00D1503E" w:rsidP="00F56AF0">
      <w:pPr>
        <w:ind w:left="0" w:firstLineChars="0" w:firstLine="0"/>
        <w:rPr>
          <w:b/>
        </w:rPr>
      </w:pPr>
      <w:r w:rsidRPr="00F56AF0">
        <w:rPr>
          <w:b/>
        </w:rPr>
        <w:t>Explanation of the Quote Selection and Connection:</w:t>
      </w:r>
    </w:p>
    <w:p w:rsidR="00F56AF0" w:rsidRDefault="00D1503E" w:rsidP="00C9754A">
      <w:pPr>
        <w:ind w:left="0" w:firstLineChars="0" w:firstLine="720"/>
      </w:pPr>
      <w:r>
        <w:t>The quote from world health organization stresses for</w:t>
      </w:r>
      <w:r w:rsidR="008B36D2">
        <w:t xml:space="preserve"> </w:t>
      </w:r>
      <w:proofErr w:type="gramStart"/>
      <w:r w:rsidR="008B36D2">
        <w:t xml:space="preserve">the </w:t>
      </w:r>
      <w:r>
        <w:t xml:space="preserve"> </w:t>
      </w:r>
      <w:r w:rsidR="008B36D2">
        <w:t>maintainace</w:t>
      </w:r>
      <w:proofErr w:type="gramEnd"/>
      <w:r w:rsidR="008B36D2">
        <w:t xml:space="preserve"> of high hygienic standards</w:t>
      </w:r>
      <w:r>
        <w:t xml:space="preserve"> from different social backgrounds. </w:t>
      </w:r>
      <w:r w:rsidR="00780089">
        <w:t>It</w:t>
      </w:r>
      <w:r>
        <w:t xml:space="preserve"> is quite unfortunate that one side may be affected than the other. Thus is the duty of the government to ensure the less </w:t>
      </w:r>
      <w:r w:rsidR="00780089">
        <w:t>privileged</w:t>
      </w:r>
      <w:r>
        <w:t xml:space="preserve"> </w:t>
      </w:r>
      <w:r w:rsidR="00780089">
        <w:t>individuals</w:t>
      </w:r>
      <w:r>
        <w:t xml:space="preserve"> are well catered for.</w:t>
      </w:r>
    </w:p>
    <w:p w:rsidR="00F56AF0" w:rsidRDefault="00D1503E" w:rsidP="00F56AF0">
      <w:pPr>
        <w:ind w:left="0" w:firstLineChars="0" w:firstLine="0"/>
        <w:jc w:val="center"/>
        <w:rPr>
          <w:b/>
          <w:u w:val="single"/>
        </w:rPr>
      </w:pPr>
      <w:r w:rsidRPr="00B307A8">
        <w:rPr>
          <w:b/>
          <w:u w:val="single"/>
        </w:rPr>
        <w:t>Entry #2</w:t>
      </w:r>
    </w:p>
    <w:p w:rsidR="00B307A8" w:rsidRPr="00B307A8" w:rsidRDefault="00D1503E" w:rsidP="00B307A8">
      <w:pPr>
        <w:ind w:left="0" w:firstLineChars="0" w:firstLine="0"/>
        <w:rPr>
          <w:b/>
          <w:u w:val="single"/>
        </w:rPr>
      </w:pPr>
      <w:r w:rsidRPr="00B307A8">
        <w:rPr>
          <w:b/>
          <w:u w:val="single"/>
        </w:rPr>
        <w:t>Source:</w:t>
      </w:r>
    </w:p>
    <w:p w:rsidR="00B307A8" w:rsidRPr="00B307A8" w:rsidRDefault="00D1503E" w:rsidP="00B307A8">
      <w:r w:rsidRPr="00B307A8">
        <w:rPr>
          <w:color w:val="222222"/>
          <w:shd w:val="clear" w:color="auto" w:fill="FFFFFF"/>
        </w:rPr>
        <w:t>Tello, J., &amp; Baez-Camargo, C. (2015). </w:t>
      </w:r>
      <w:r w:rsidRPr="00B307A8">
        <w:rPr>
          <w:i/>
          <w:iCs/>
          <w:color w:val="222222"/>
          <w:shd w:val="clear" w:color="auto" w:fill="FFFFFF"/>
        </w:rPr>
        <w:t>Strengthening health system accountability: a WHO European Region multi-country study</w:t>
      </w:r>
      <w:r w:rsidRPr="00B307A8">
        <w:rPr>
          <w:color w:val="222222"/>
          <w:shd w:val="clear" w:color="auto" w:fill="FFFFFF"/>
        </w:rPr>
        <w:t>. WHO Regional Office for Europe.</w:t>
      </w:r>
    </w:p>
    <w:p w:rsidR="00F56AF0" w:rsidRDefault="00D1503E" w:rsidP="00B307A8">
      <w:pPr>
        <w:ind w:left="723" w:hanging="723"/>
        <w:rPr>
          <w:b/>
          <w:u w:val="single"/>
        </w:rPr>
      </w:pPr>
      <w:r w:rsidRPr="00B307A8">
        <w:rPr>
          <w:b/>
          <w:u w:val="single"/>
        </w:rPr>
        <w:t>Quote</w:t>
      </w:r>
      <w:r>
        <w:rPr>
          <w:b/>
          <w:u w:val="single"/>
        </w:rPr>
        <w:t>:</w:t>
      </w:r>
    </w:p>
    <w:p w:rsidR="00B307A8" w:rsidRDefault="00D1503E" w:rsidP="00C9754A">
      <w:pPr>
        <w:ind w:left="0" w:firstLineChars="0" w:firstLine="720"/>
        <w:rPr>
          <w:color w:val="222222"/>
          <w:shd w:val="clear" w:color="auto" w:fill="FFFFFF"/>
        </w:rPr>
      </w:pPr>
      <w:r>
        <w:t xml:space="preserve">“The recent years have undoubtedly brought a significant challenge to the health systems in the region, including international and national environments affected by an economic crisis, increased health needs and scarcity of resources” </w:t>
      </w:r>
      <w:r w:rsidR="00780089">
        <w:t>(Tello</w:t>
      </w:r>
      <w:r>
        <w:rPr>
          <w:color w:val="222222"/>
          <w:shd w:val="clear" w:color="auto" w:fill="FFFFFF"/>
        </w:rPr>
        <w:t xml:space="preserve">, &amp; Baez-Camargo, </w:t>
      </w:r>
      <w:r w:rsidRPr="00B307A8">
        <w:rPr>
          <w:color w:val="222222"/>
          <w:shd w:val="clear" w:color="auto" w:fill="FFFFFF"/>
        </w:rPr>
        <w:t>2015)</w:t>
      </w:r>
    </w:p>
    <w:p w:rsidR="00B307A8" w:rsidRDefault="00B307A8" w:rsidP="00B307A8">
      <w:pPr>
        <w:rPr>
          <w:color w:val="222222"/>
          <w:shd w:val="clear" w:color="auto" w:fill="FFFFFF"/>
        </w:rPr>
      </w:pPr>
    </w:p>
    <w:p w:rsidR="00B307A8" w:rsidRDefault="00B307A8" w:rsidP="00B307A8"/>
    <w:p w:rsidR="00B307A8" w:rsidRDefault="00D1503E" w:rsidP="00B307A8">
      <w:pPr>
        <w:ind w:left="723" w:hanging="723"/>
        <w:rPr>
          <w:b/>
          <w:u w:val="single"/>
        </w:rPr>
      </w:pPr>
      <w:r w:rsidRPr="00B307A8">
        <w:rPr>
          <w:b/>
          <w:u w:val="single"/>
        </w:rPr>
        <w:t>Paraphrase</w:t>
      </w:r>
      <w:r>
        <w:rPr>
          <w:b/>
          <w:u w:val="single"/>
        </w:rPr>
        <w:t>:</w:t>
      </w:r>
    </w:p>
    <w:p w:rsidR="00B307A8" w:rsidRDefault="00D1503E" w:rsidP="00C9754A">
      <w:pPr>
        <w:ind w:left="0" w:firstLineChars="0" w:firstLine="720"/>
      </w:pPr>
      <w:r>
        <w:t xml:space="preserve">The heath and wealth </w:t>
      </w:r>
      <w:r w:rsidR="00780089">
        <w:t>issue</w:t>
      </w:r>
      <w:r>
        <w:t xml:space="preserve"> has been a big debate over the years. Individuals from </w:t>
      </w:r>
      <w:r w:rsidR="00780089">
        <w:t>privileged</w:t>
      </w:r>
      <w:r>
        <w:t xml:space="preserve"> backgrounds have the opportunity to get excellent health services. The poor, however, are not fortunate enough to get those services. The document quoted above claims the spread of diseases and pandemics is mainly propagated in poorly inhabited </w:t>
      </w:r>
      <w:r w:rsidR="00780089">
        <w:t>environments</w:t>
      </w:r>
      <w:r>
        <w:t>.</w:t>
      </w:r>
    </w:p>
    <w:p w:rsidR="00B307A8" w:rsidRDefault="00D1503E" w:rsidP="00B307A8">
      <w:pPr>
        <w:ind w:left="723" w:hanging="723"/>
        <w:rPr>
          <w:b/>
        </w:rPr>
      </w:pPr>
      <w:r w:rsidRPr="00B307A8">
        <w:rPr>
          <w:b/>
        </w:rPr>
        <w:t xml:space="preserve">Explanation of the Quote Selection and </w:t>
      </w:r>
      <w:r>
        <w:rPr>
          <w:b/>
        </w:rPr>
        <w:t>Connection</w:t>
      </w:r>
    </w:p>
    <w:p w:rsidR="00B307A8" w:rsidRDefault="00D1503E" w:rsidP="00C9754A">
      <w:pPr>
        <w:ind w:left="0" w:firstLineChars="0" w:firstLine="720"/>
      </w:pPr>
      <w:r>
        <w:t>The quote stress that if the reigning governments do not address the low-income</w:t>
      </w:r>
      <w:r w:rsidR="00F53C55">
        <w:t xml:space="preserve"> areas not following the stipulated hygiene measures, then pandemics and outbreaks of diseases will be rampant. </w:t>
      </w:r>
    </w:p>
    <w:p w:rsidR="00F53C55" w:rsidRDefault="00D1503E" w:rsidP="00F53C55">
      <w:pPr>
        <w:ind w:left="723" w:hanging="723"/>
        <w:jc w:val="center"/>
        <w:rPr>
          <w:b/>
          <w:u w:val="single"/>
        </w:rPr>
      </w:pPr>
      <w:r w:rsidRPr="00F53C55">
        <w:rPr>
          <w:b/>
          <w:u w:val="single"/>
        </w:rPr>
        <w:t>Entry#3</w:t>
      </w:r>
    </w:p>
    <w:p w:rsidR="00F53C55" w:rsidRDefault="00D1503E" w:rsidP="00F53C55">
      <w:pPr>
        <w:ind w:left="723" w:hanging="723"/>
        <w:rPr>
          <w:b/>
          <w:u w:val="single"/>
        </w:rPr>
      </w:pPr>
      <w:r w:rsidRPr="00F53C55">
        <w:rPr>
          <w:b/>
          <w:u w:val="single"/>
        </w:rPr>
        <w:t>Source</w:t>
      </w:r>
      <w:r>
        <w:rPr>
          <w:b/>
          <w:u w:val="single"/>
        </w:rPr>
        <w:t>:</w:t>
      </w:r>
    </w:p>
    <w:p w:rsidR="00F53C55" w:rsidRPr="00F53C55" w:rsidRDefault="00D1503E" w:rsidP="00F53C55">
      <w:pPr>
        <w:ind w:left="120" w:firstLineChars="0" w:hanging="120"/>
        <w:rPr>
          <w:color w:val="222222"/>
          <w:shd w:val="clear" w:color="auto" w:fill="FFFFFF"/>
        </w:rPr>
      </w:pPr>
      <w:r w:rsidRPr="00F53C55">
        <w:rPr>
          <w:color w:val="222222"/>
          <w:shd w:val="clear" w:color="auto" w:fill="FFFFFF"/>
        </w:rPr>
        <w:t>Harcombe, Z. (2016). Designed by the food industry for wealth, not health: the ‘</w:t>
      </w:r>
      <w:r w:rsidR="00780089" w:rsidRPr="00F53C55">
        <w:rPr>
          <w:color w:val="222222"/>
          <w:shd w:val="clear" w:color="auto" w:fill="FFFFFF"/>
        </w:rPr>
        <w:t>Eat well</w:t>
      </w:r>
      <w:r w:rsidRPr="00F53C55">
        <w:rPr>
          <w:color w:val="222222"/>
          <w:shd w:val="clear" w:color="auto" w:fill="FFFFFF"/>
        </w:rPr>
        <w:t xml:space="preserve"> Guide.' </w:t>
      </w:r>
    </w:p>
    <w:p w:rsidR="00F53C55" w:rsidRDefault="00D1503E" w:rsidP="00F53C55">
      <w:pPr>
        <w:ind w:left="602" w:hanging="602"/>
        <w:rPr>
          <w:rFonts w:ascii="Arial" w:hAnsi="Arial" w:cs="Arial"/>
          <w:b/>
          <w:color w:val="222222"/>
          <w:sz w:val="20"/>
          <w:szCs w:val="20"/>
          <w:u w:val="single"/>
          <w:shd w:val="clear" w:color="auto" w:fill="FFFFFF"/>
        </w:rPr>
      </w:pPr>
      <w:r w:rsidRPr="00F53C55">
        <w:rPr>
          <w:rFonts w:ascii="Arial" w:hAnsi="Arial" w:cs="Arial"/>
          <w:b/>
          <w:color w:val="222222"/>
          <w:sz w:val="20"/>
          <w:szCs w:val="20"/>
          <w:u w:val="single"/>
          <w:shd w:val="clear" w:color="auto" w:fill="FFFFFF"/>
        </w:rPr>
        <w:t>Quote</w:t>
      </w:r>
      <w:r>
        <w:rPr>
          <w:rFonts w:ascii="Arial" w:hAnsi="Arial" w:cs="Arial"/>
          <w:b/>
          <w:color w:val="222222"/>
          <w:sz w:val="20"/>
          <w:szCs w:val="20"/>
          <w:u w:val="single"/>
          <w:shd w:val="clear" w:color="auto" w:fill="FFFFFF"/>
        </w:rPr>
        <w:t>:</w:t>
      </w:r>
    </w:p>
    <w:p w:rsidR="00F53C55" w:rsidRDefault="00D1503E" w:rsidP="00C9754A">
      <w:pPr>
        <w:ind w:left="0" w:firstLineChars="0" w:firstLine="602"/>
        <w:rPr>
          <w:color w:val="222222"/>
          <w:shd w:val="clear" w:color="auto" w:fill="FFFFFF"/>
        </w:rPr>
      </w:pPr>
      <w:proofErr w:type="gramStart"/>
      <w:r>
        <w:rPr>
          <w:rFonts w:ascii="Arial" w:hAnsi="Arial" w:cs="Arial"/>
          <w:color w:val="222222"/>
          <w:sz w:val="20"/>
          <w:szCs w:val="20"/>
          <w:shd w:val="clear" w:color="auto" w:fill="FFFFFF"/>
        </w:rPr>
        <w:t xml:space="preserve">“ </w:t>
      </w:r>
      <w:r w:rsidRPr="00F53C55">
        <w:rPr>
          <w:color w:val="222222"/>
          <w:shd w:val="clear" w:color="auto" w:fill="FFFFFF"/>
        </w:rPr>
        <w:t>The</w:t>
      </w:r>
      <w:proofErr w:type="gramEnd"/>
      <w:r w:rsidRPr="00F53C55">
        <w:rPr>
          <w:color w:val="222222"/>
          <w:shd w:val="clear" w:color="auto" w:fill="FFFFFF"/>
        </w:rPr>
        <w:t xml:space="preserve"> </w:t>
      </w:r>
      <w:proofErr w:type="spellStart"/>
      <w:r w:rsidRPr="00F53C55">
        <w:rPr>
          <w:color w:val="222222"/>
          <w:shd w:val="clear" w:color="auto" w:fill="FFFFFF"/>
        </w:rPr>
        <w:t>Eatwell</w:t>
      </w:r>
      <w:proofErr w:type="spellEnd"/>
      <w:r w:rsidRPr="00F53C55">
        <w:rPr>
          <w:color w:val="222222"/>
          <w:shd w:val="clear" w:color="auto" w:fill="FFFFFF"/>
        </w:rPr>
        <w:t xml:space="preserve"> plate became the </w:t>
      </w:r>
      <w:r w:rsidR="00780089" w:rsidRPr="00F53C55">
        <w:rPr>
          <w:color w:val="222222"/>
          <w:shd w:val="clear" w:color="auto" w:fill="FFFFFF"/>
        </w:rPr>
        <w:t>Eatwell guide</w:t>
      </w:r>
      <w:r w:rsidRPr="00F53C55">
        <w:rPr>
          <w:color w:val="222222"/>
          <w:shd w:val="clear" w:color="auto" w:fill="FFFFFF"/>
        </w:rPr>
        <w:t xml:space="preserve">: the knife and the </w:t>
      </w:r>
      <w:r w:rsidR="00780089" w:rsidRPr="00F53C55">
        <w:rPr>
          <w:color w:val="222222"/>
          <w:shd w:val="clear" w:color="auto" w:fill="FFFFFF"/>
        </w:rPr>
        <w:t>fork disappeared</w:t>
      </w:r>
      <w:r w:rsidRPr="00F53C55">
        <w:rPr>
          <w:color w:val="222222"/>
          <w:shd w:val="clear" w:color="auto" w:fill="FFFFFF"/>
        </w:rPr>
        <w:t xml:space="preserve">. The </w:t>
      </w:r>
      <w:r w:rsidR="00780089" w:rsidRPr="00F53C55">
        <w:rPr>
          <w:color w:val="222222"/>
          <w:shd w:val="clear" w:color="auto" w:fill="FFFFFF"/>
        </w:rPr>
        <w:t>segment</w:t>
      </w:r>
      <w:r w:rsidRPr="00F53C55">
        <w:rPr>
          <w:color w:val="222222"/>
          <w:shd w:val="clear" w:color="auto" w:fill="FFFFFF"/>
        </w:rPr>
        <w:t xml:space="preserve"> names were tweaked, and the </w:t>
      </w:r>
      <w:r w:rsidR="00780089" w:rsidRPr="00F53C55">
        <w:rPr>
          <w:color w:val="222222"/>
          <w:shd w:val="clear" w:color="auto" w:fill="FFFFFF"/>
        </w:rPr>
        <w:t>images on</w:t>
      </w:r>
      <w:r w:rsidRPr="00F53C55">
        <w:rPr>
          <w:color w:val="222222"/>
          <w:shd w:val="clear" w:color="auto" w:fill="FFFFFF"/>
        </w:rPr>
        <w:t xml:space="preserve"> the plate draw of healthy eating habits to be followed</w:t>
      </w:r>
      <w:r>
        <w:rPr>
          <w:color w:val="222222"/>
          <w:shd w:val="clear" w:color="auto" w:fill="FFFFFF"/>
        </w:rPr>
        <w:t>”</w:t>
      </w:r>
      <w:r w:rsidR="00780089" w:rsidRPr="00F53C55">
        <w:rPr>
          <w:color w:val="222222"/>
          <w:shd w:val="clear" w:color="auto" w:fill="FFFFFF"/>
        </w:rPr>
        <w:t>.</w:t>
      </w:r>
      <w:r w:rsidR="00780089">
        <w:rPr>
          <w:color w:val="222222"/>
          <w:shd w:val="clear" w:color="auto" w:fill="FFFFFF"/>
        </w:rPr>
        <w:t xml:space="preserve"> (</w:t>
      </w:r>
      <w:r w:rsidR="00780089" w:rsidRPr="00F53C55">
        <w:rPr>
          <w:color w:val="222222"/>
          <w:shd w:val="clear" w:color="auto" w:fill="FFFFFF"/>
        </w:rPr>
        <w:t>Harcombe</w:t>
      </w:r>
      <w:r w:rsidR="00780089">
        <w:rPr>
          <w:color w:val="222222"/>
          <w:shd w:val="clear" w:color="auto" w:fill="FFFFFF"/>
        </w:rPr>
        <w:t xml:space="preserve">, </w:t>
      </w:r>
      <w:r w:rsidRPr="00F53C55">
        <w:rPr>
          <w:color w:val="222222"/>
          <w:shd w:val="clear" w:color="auto" w:fill="FFFFFF"/>
        </w:rPr>
        <w:t>2016)</w:t>
      </w:r>
    </w:p>
    <w:p w:rsidR="00F53C55" w:rsidRDefault="00D1503E" w:rsidP="00F53C55">
      <w:pPr>
        <w:ind w:left="723" w:hanging="723"/>
        <w:rPr>
          <w:b/>
          <w:color w:val="222222"/>
          <w:u w:val="single"/>
          <w:shd w:val="clear" w:color="auto" w:fill="FFFFFF"/>
        </w:rPr>
      </w:pPr>
      <w:r w:rsidRPr="00F53C55">
        <w:rPr>
          <w:b/>
          <w:color w:val="222222"/>
          <w:u w:val="single"/>
          <w:shd w:val="clear" w:color="auto" w:fill="FFFFFF"/>
        </w:rPr>
        <w:t>Paraphrase</w:t>
      </w:r>
      <w:r>
        <w:rPr>
          <w:b/>
          <w:color w:val="222222"/>
          <w:u w:val="single"/>
          <w:shd w:val="clear" w:color="auto" w:fill="FFFFFF"/>
        </w:rPr>
        <w:t>:</w:t>
      </w:r>
    </w:p>
    <w:p w:rsidR="00941853" w:rsidRDefault="00D1503E" w:rsidP="00C9754A">
      <w:pPr>
        <w:ind w:left="0" w:firstLineChars="0" w:firstLine="720"/>
        <w:rPr>
          <w:color w:val="222222"/>
          <w:shd w:val="clear" w:color="auto" w:fill="FFFFFF"/>
        </w:rPr>
      </w:pPr>
      <w:r>
        <w:rPr>
          <w:color w:val="222222"/>
          <w:shd w:val="clear" w:color="auto" w:fill="FFFFFF"/>
        </w:rPr>
        <w:t>The</w:t>
      </w:r>
      <w:r w:rsidR="008B36D2">
        <w:rPr>
          <w:color w:val="222222"/>
          <w:shd w:val="clear" w:color="auto" w:fill="FFFFFF"/>
        </w:rPr>
        <w:t xml:space="preserve"> document quoted above only showcases</w:t>
      </w:r>
      <w:r>
        <w:rPr>
          <w:color w:val="222222"/>
          <w:shd w:val="clear" w:color="auto" w:fill="FFFFFF"/>
        </w:rPr>
        <w:t xml:space="preserve"> on healthy eating habits. The report has an eating chart that showcases healthy eating habits. In our case, such routines can only be followed by the </w:t>
      </w:r>
      <w:r w:rsidR="00780089">
        <w:rPr>
          <w:color w:val="222222"/>
          <w:shd w:val="clear" w:color="auto" w:fill="FFFFFF"/>
        </w:rPr>
        <w:t>privileged</w:t>
      </w:r>
      <w:r>
        <w:rPr>
          <w:color w:val="222222"/>
          <w:shd w:val="clear" w:color="auto" w:fill="FFFFFF"/>
        </w:rPr>
        <w:t xml:space="preserve"> in society. The less fortunate are likely not to develop as they even struggle to get food. </w:t>
      </w:r>
    </w:p>
    <w:p w:rsidR="008B36D2" w:rsidRDefault="008B36D2" w:rsidP="00941853">
      <w:pPr>
        <w:rPr>
          <w:color w:val="222222"/>
          <w:shd w:val="clear" w:color="auto" w:fill="FFFFFF"/>
        </w:rPr>
      </w:pPr>
    </w:p>
    <w:p w:rsidR="008B36D2" w:rsidRDefault="008B36D2" w:rsidP="00941853">
      <w:pPr>
        <w:rPr>
          <w:color w:val="222222"/>
          <w:shd w:val="clear" w:color="auto" w:fill="FFFFFF"/>
        </w:rPr>
      </w:pPr>
    </w:p>
    <w:p w:rsidR="00941853" w:rsidRDefault="00D1503E" w:rsidP="00941853">
      <w:pPr>
        <w:ind w:left="723" w:hanging="723"/>
        <w:rPr>
          <w:b/>
          <w:color w:val="222222"/>
          <w:u w:val="single"/>
          <w:shd w:val="clear" w:color="auto" w:fill="FFFFFF"/>
        </w:rPr>
      </w:pPr>
      <w:r w:rsidRPr="00941853">
        <w:rPr>
          <w:b/>
          <w:color w:val="222222"/>
          <w:u w:val="single"/>
          <w:shd w:val="clear" w:color="auto" w:fill="FFFFFF"/>
        </w:rPr>
        <w:lastRenderedPageBreak/>
        <w:t>Explanation of the quote selection and connection</w:t>
      </w:r>
      <w:r>
        <w:rPr>
          <w:b/>
          <w:color w:val="222222"/>
          <w:u w:val="single"/>
          <w:shd w:val="clear" w:color="auto" w:fill="FFFFFF"/>
        </w:rPr>
        <w:t>:</w:t>
      </w:r>
    </w:p>
    <w:p w:rsidR="00941853" w:rsidRDefault="00D1503E" w:rsidP="00C9754A">
      <w:pPr>
        <w:ind w:left="0" w:firstLineChars="0" w:firstLine="720"/>
        <w:rPr>
          <w:color w:val="222222"/>
          <w:shd w:val="clear" w:color="auto" w:fill="FFFFFF"/>
        </w:rPr>
      </w:pPr>
      <w:r>
        <w:rPr>
          <w:color w:val="222222"/>
          <w:shd w:val="clear" w:color="auto" w:fill="FFFFFF"/>
        </w:rPr>
        <w:t xml:space="preserve">The document above showcases the right procedures for healthy eating. Upon following the guidelines stipulated, the individuals will lead healthy lives and avoid lifestyle diseases. The rich interesting are the most affected by such conditions. The poor, on the other hand, suffer from </w:t>
      </w:r>
      <w:r w:rsidR="00780089">
        <w:rPr>
          <w:color w:val="222222"/>
          <w:shd w:val="clear" w:color="auto" w:fill="FFFFFF"/>
        </w:rPr>
        <w:t>malnutrition</w:t>
      </w:r>
      <w:r>
        <w:rPr>
          <w:color w:val="222222"/>
          <w:shd w:val="clear" w:color="auto" w:fill="FFFFFF"/>
        </w:rPr>
        <w:t xml:space="preserve"> and other food-related illnesses.  </w:t>
      </w:r>
    </w:p>
    <w:p w:rsidR="00941853" w:rsidRDefault="00D1503E" w:rsidP="00941853">
      <w:pPr>
        <w:ind w:left="723" w:hanging="723"/>
        <w:jc w:val="center"/>
        <w:rPr>
          <w:b/>
          <w:color w:val="222222"/>
          <w:u w:val="single"/>
          <w:shd w:val="clear" w:color="auto" w:fill="FFFFFF"/>
        </w:rPr>
      </w:pPr>
      <w:r w:rsidRPr="00941853">
        <w:rPr>
          <w:b/>
          <w:color w:val="222222"/>
          <w:u w:val="single"/>
          <w:shd w:val="clear" w:color="auto" w:fill="FFFFFF"/>
        </w:rPr>
        <w:t>Entry# 4</w:t>
      </w:r>
    </w:p>
    <w:p w:rsidR="00941853" w:rsidRDefault="00D1503E" w:rsidP="00941853">
      <w:pPr>
        <w:ind w:left="723" w:hanging="723"/>
        <w:rPr>
          <w:b/>
          <w:color w:val="222222"/>
          <w:u w:val="single"/>
          <w:shd w:val="clear" w:color="auto" w:fill="FFFFFF"/>
        </w:rPr>
      </w:pPr>
      <w:r>
        <w:rPr>
          <w:b/>
          <w:color w:val="222222"/>
          <w:u w:val="single"/>
          <w:shd w:val="clear" w:color="auto" w:fill="FFFFFF"/>
        </w:rPr>
        <w:t>Source:</w:t>
      </w:r>
    </w:p>
    <w:p w:rsidR="00FF05CD" w:rsidRPr="001B01AF" w:rsidRDefault="00D1503E" w:rsidP="001B01AF">
      <w:pPr>
        <w:ind w:firstLineChars="0"/>
        <w:rPr>
          <w:b/>
          <w:color w:val="222222"/>
          <w:u w:val="single"/>
          <w:shd w:val="clear" w:color="auto" w:fill="FFFFFF"/>
        </w:rPr>
      </w:pPr>
      <w:r w:rsidRPr="001B01AF">
        <w:rPr>
          <w:color w:val="222222"/>
          <w:shd w:val="clear" w:color="auto" w:fill="FFFFFF"/>
        </w:rPr>
        <w:t xml:space="preserve">Thapa, J., Budhathoki, S. S., Gurung, R., Paudel, P., Jha, B., Ghimire, A., ... &amp; Ashish, K. C. (2020). Equity and coverage in the continuum of reproductive, maternal, newborn, and child health services in Nepal-Projecting the estimates on death averted using the list tool. </w:t>
      </w:r>
      <w:r w:rsidRPr="001B01AF">
        <w:rPr>
          <w:i/>
          <w:iCs/>
          <w:color w:val="222222"/>
          <w:shd w:val="clear" w:color="auto" w:fill="FFFFFF"/>
        </w:rPr>
        <w:t>Maternal and child health journal</w:t>
      </w:r>
      <w:r w:rsidRPr="001B01AF">
        <w:rPr>
          <w:color w:val="222222"/>
          <w:shd w:val="clear" w:color="auto" w:fill="FFFFFF"/>
        </w:rPr>
        <w:t>, </w:t>
      </w:r>
      <w:r w:rsidRPr="001B01AF">
        <w:rPr>
          <w:i/>
          <w:iCs/>
          <w:color w:val="222222"/>
          <w:shd w:val="clear" w:color="auto" w:fill="FFFFFF"/>
        </w:rPr>
        <w:t>24</w:t>
      </w:r>
      <w:r w:rsidRPr="001B01AF">
        <w:rPr>
          <w:color w:val="222222"/>
          <w:shd w:val="clear" w:color="auto" w:fill="FFFFFF"/>
        </w:rPr>
        <w:t>(1), 22-30.</w:t>
      </w:r>
    </w:p>
    <w:p w:rsidR="00FF05CD" w:rsidRDefault="00D1503E" w:rsidP="00941853">
      <w:pPr>
        <w:ind w:left="723" w:hanging="723"/>
        <w:rPr>
          <w:b/>
          <w:color w:val="222222"/>
          <w:u w:val="single"/>
          <w:shd w:val="clear" w:color="auto" w:fill="FFFFFF"/>
        </w:rPr>
      </w:pPr>
      <w:r>
        <w:rPr>
          <w:b/>
          <w:color w:val="222222"/>
          <w:u w:val="single"/>
          <w:shd w:val="clear" w:color="auto" w:fill="FFFFFF"/>
        </w:rPr>
        <w:t>Quote:</w:t>
      </w:r>
    </w:p>
    <w:p w:rsidR="001B01AF" w:rsidRDefault="00D1503E" w:rsidP="00C9754A">
      <w:pPr>
        <w:ind w:left="0" w:firstLineChars="0" w:firstLine="720"/>
        <w:rPr>
          <w:color w:val="222222"/>
          <w:shd w:val="clear" w:color="auto" w:fill="FFFFFF"/>
        </w:rPr>
      </w:pPr>
      <w:r>
        <w:rPr>
          <w:color w:val="222222"/>
          <w:shd w:val="clear" w:color="auto" w:fill="FFFFFF"/>
        </w:rPr>
        <w:t xml:space="preserve">“The third sustainable development goal is focused on health. The two targets being the reduction in maternal, newborn and under-five childhood mortality”( </w:t>
      </w:r>
      <w:r w:rsidR="00780089">
        <w:rPr>
          <w:color w:val="222222"/>
          <w:shd w:val="clear" w:color="auto" w:fill="FFFFFF"/>
        </w:rPr>
        <w:t>Tupac et al</w:t>
      </w:r>
      <w:r>
        <w:rPr>
          <w:color w:val="222222"/>
          <w:shd w:val="clear" w:color="auto" w:fill="FFFFFF"/>
        </w:rPr>
        <w:t>., 2020)</w:t>
      </w:r>
    </w:p>
    <w:p w:rsidR="001B01AF" w:rsidRPr="001B01AF" w:rsidRDefault="00D1503E" w:rsidP="001B01AF">
      <w:pPr>
        <w:ind w:left="723" w:hanging="723"/>
        <w:rPr>
          <w:b/>
          <w:color w:val="222222"/>
          <w:u w:val="single"/>
          <w:shd w:val="clear" w:color="auto" w:fill="FFFFFF"/>
        </w:rPr>
      </w:pPr>
      <w:r>
        <w:rPr>
          <w:b/>
          <w:color w:val="222222"/>
          <w:u w:val="single"/>
          <w:shd w:val="clear" w:color="auto" w:fill="FFFFFF"/>
        </w:rPr>
        <w:t>Paraphrase:</w:t>
      </w:r>
    </w:p>
    <w:p w:rsidR="001B01AF" w:rsidRDefault="00D1503E" w:rsidP="00C9754A">
      <w:pPr>
        <w:ind w:left="0" w:firstLineChars="0" w:firstLine="720"/>
        <w:rPr>
          <w:color w:val="222222"/>
          <w:shd w:val="clear" w:color="auto" w:fill="FFFFFF"/>
        </w:rPr>
      </w:pPr>
      <w:r>
        <w:rPr>
          <w:color w:val="222222"/>
          <w:shd w:val="clear" w:color="auto" w:fill="FFFFFF"/>
        </w:rPr>
        <w:t xml:space="preserve">The above document mainly speaks about the importance of maternal health. The documents also stipulate the government measures in curbing childhood mortality. The rich, in most cases, have </w:t>
      </w:r>
      <w:r w:rsidR="00780089">
        <w:rPr>
          <w:color w:val="222222"/>
          <w:shd w:val="clear" w:color="auto" w:fill="FFFFFF"/>
        </w:rPr>
        <w:t>health</w:t>
      </w:r>
      <w:r>
        <w:rPr>
          <w:color w:val="222222"/>
          <w:shd w:val="clear" w:color="auto" w:fill="FFFFFF"/>
        </w:rPr>
        <w:t xml:space="preserve"> </w:t>
      </w:r>
      <w:r w:rsidR="00780089">
        <w:rPr>
          <w:color w:val="222222"/>
          <w:shd w:val="clear" w:color="auto" w:fill="FFFFFF"/>
        </w:rPr>
        <w:t>insurance</w:t>
      </w:r>
      <w:r>
        <w:rPr>
          <w:color w:val="222222"/>
          <w:shd w:val="clear" w:color="auto" w:fill="FFFFFF"/>
        </w:rPr>
        <w:t xml:space="preserve"> policies that cover them and their families; hence the mortality rates among them will be meager. The poor, on the other hand, will have high mortality rates due to them lacking good medical covers to protect them. </w:t>
      </w:r>
    </w:p>
    <w:p w:rsidR="001B01AF" w:rsidRDefault="00D1503E" w:rsidP="001B01AF">
      <w:pPr>
        <w:ind w:left="723" w:hanging="723"/>
        <w:rPr>
          <w:b/>
          <w:color w:val="222222"/>
          <w:u w:val="single"/>
          <w:shd w:val="clear" w:color="auto" w:fill="FFFFFF"/>
        </w:rPr>
      </w:pPr>
      <w:r w:rsidRPr="001B01AF">
        <w:rPr>
          <w:b/>
          <w:color w:val="222222"/>
          <w:u w:val="single"/>
          <w:shd w:val="clear" w:color="auto" w:fill="FFFFFF"/>
        </w:rPr>
        <w:t>Explanation of the quote and connection</w:t>
      </w:r>
      <w:r>
        <w:rPr>
          <w:b/>
          <w:color w:val="222222"/>
          <w:u w:val="single"/>
          <w:shd w:val="clear" w:color="auto" w:fill="FFFFFF"/>
        </w:rPr>
        <w:t>:</w:t>
      </w:r>
    </w:p>
    <w:p w:rsidR="00B307A8" w:rsidRPr="00780089" w:rsidRDefault="00D1503E" w:rsidP="00C9754A">
      <w:pPr>
        <w:ind w:left="0" w:firstLineChars="0" w:firstLine="720"/>
        <w:rPr>
          <w:color w:val="222222"/>
          <w:shd w:val="clear" w:color="auto" w:fill="FFFFFF"/>
        </w:rPr>
      </w:pPr>
      <w:r>
        <w:rPr>
          <w:color w:val="222222"/>
          <w:shd w:val="clear" w:color="auto" w:fill="FFFFFF"/>
        </w:rPr>
        <w:t xml:space="preserve">The quote talks about the </w:t>
      </w:r>
      <w:r w:rsidR="00780089">
        <w:rPr>
          <w:color w:val="222222"/>
          <w:shd w:val="clear" w:color="auto" w:fill="FFFFFF"/>
        </w:rPr>
        <w:t>reduction</w:t>
      </w:r>
      <w:r>
        <w:rPr>
          <w:color w:val="222222"/>
          <w:shd w:val="clear" w:color="auto" w:fill="FFFFFF"/>
        </w:rPr>
        <w:t xml:space="preserve"> of </w:t>
      </w:r>
      <w:r w:rsidR="00780089">
        <w:rPr>
          <w:color w:val="222222"/>
          <w:shd w:val="clear" w:color="auto" w:fill="FFFFFF"/>
        </w:rPr>
        <w:t>mortality</w:t>
      </w:r>
      <w:r>
        <w:rPr>
          <w:color w:val="222222"/>
          <w:shd w:val="clear" w:color="auto" w:fill="FFFFFF"/>
        </w:rPr>
        <w:t xml:space="preserve"> rates among various community </w:t>
      </w:r>
      <w:r w:rsidR="00780089">
        <w:rPr>
          <w:color w:val="222222"/>
          <w:shd w:val="clear" w:color="auto" w:fill="FFFFFF"/>
        </w:rPr>
        <w:t>settings</w:t>
      </w:r>
      <w:r>
        <w:rPr>
          <w:color w:val="222222"/>
          <w:shd w:val="clear" w:color="auto" w:fill="FFFFFF"/>
        </w:rPr>
        <w:t>. The rich, however, are not likely to be affected by suc</w:t>
      </w:r>
      <w:r w:rsidR="008B36D2">
        <w:rPr>
          <w:color w:val="222222"/>
          <w:shd w:val="clear" w:color="auto" w:fill="FFFFFF"/>
        </w:rPr>
        <w:t xml:space="preserve">h cases.  The poor are more likely to suffer </w:t>
      </w:r>
      <w:r w:rsidR="008B36D2">
        <w:rPr>
          <w:color w:val="222222"/>
          <w:shd w:val="clear" w:color="auto" w:fill="FFFFFF"/>
        </w:rPr>
        <w:lastRenderedPageBreak/>
        <w:t>as their d not have medical covers hence their children are likely to die a very young ages if they fall sick raising the statistics on the mortality rate cases.</w:t>
      </w:r>
    </w:p>
    <w:sectPr w:rsidR="00B307A8" w:rsidRPr="00780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4A1177"/>
    <w:multiLevelType w:val="hybridMultilevel"/>
    <w:tmpl w:val="1E9A5ACC"/>
    <w:lvl w:ilvl="0" w:tplc="F5B0ED1C">
      <w:start w:val="1"/>
      <w:numFmt w:val="decimal"/>
      <w:lvlText w:val="(%1)"/>
      <w:lvlJc w:val="left"/>
      <w:pPr>
        <w:ind w:left="720" w:hanging="360"/>
      </w:pPr>
      <w:rPr>
        <w:rFonts w:hint="default"/>
      </w:rPr>
    </w:lvl>
    <w:lvl w:ilvl="1" w:tplc="06961DCA" w:tentative="1">
      <w:start w:val="1"/>
      <w:numFmt w:val="lowerLetter"/>
      <w:lvlText w:val="%2."/>
      <w:lvlJc w:val="left"/>
      <w:pPr>
        <w:ind w:left="1440" w:hanging="360"/>
      </w:pPr>
    </w:lvl>
    <w:lvl w:ilvl="2" w:tplc="426CB70C" w:tentative="1">
      <w:start w:val="1"/>
      <w:numFmt w:val="lowerRoman"/>
      <w:lvlText w:val="%3."/>
      <w:lvlJc w:val="right"/>
      <w:pPr>
        <w:ind w:left="2160" w:hanging="180"/>
      </w:pPr>
    </w:lvl>
    <w:lvl w:ilvl="3" w:tplc="D6BA586A" w:tentative="1">
      <w:start w:val="1"/>
      <w:numFmt w:val="decimal"/>
      <w:lvlText w:val="%4."/>
      <w:lvlJc w:val="left"/>
      <w:pPr>
        <w:ind w:left="2880" w:hanging="360"/>
      </w:pPr>
    </w:lvl>
    <w:lvl w:ilvl="4" w:tplc="2F9E4F10" w:tentative="1">
      <w:start w:val="1"/>
      <w:numFmt w:val="lowerLetter"/>
      <w:lvlText w:val="%5."/>
      <w:lvlJc w:val="left"/>
      <w:pPr>
        <w:ind w:left="3600" w:hanging="360"/>
      </w:pPr>
    </w:lvl>
    <w:lvl w:ilvl="5" w:tplc="806884C4" w:tentative="1">
      <w:start w:val="1"/>
      <w:numFmt w:val="lowerRoman"/>
      <w:lvlText w:val="%6."/>
      <w:lvlJc w:val="right"/>
      <w:pPr>
        <w:ind w:left="4320" w:hanging="180"/>
      </w:pPr>
    </w:lvl>
    <w:lvl w:ilvl="6" w:tplc="F4EC8BD6" w:tentative="1">
      <w:start w:val="1"/>
      <w:numFmt w:val="decimal"/>
      <w:lvlText w:val="%7."/>
      <w:lvlJc w:val="left"/>
      <w:pPr>
        <w:ind w:left="5040" w:hanging="360"/>
      </w:pPr>
    </w:lvl>
    <w:lvl w:ilvl="7" w:tplc="1E20045E" w:tentative="1">
      <w:start w:val="1"/>
      <w:numFmt w:val="lowerLetter"/>
      <w:lvlText w:val="%8."/>
      <w:lvlJc w:val="left"/>
      <w:pPr>
        <w:ind w:left="5760" w:hanging="360"/>
      </w:pPr>
    </w:lvl>
    <w:lvl w:ilvl="8" w:tplc="F2065C2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BA8"/>
    <w:rsid w:val="0011792E"/>
    <w:rsid w:val="001B01AF"/>
    <w:rsid w:val="00212BB1"/>
    <w:rsid w:val="00780089"/>
    <w:rsid w:val="00895800"/>
    <w:rsid w:val="008B36D2"/>
    <w:rsid w:val="00927BA8"/>
    <w:rsid w:val="00941853"/>
    <w:rsid w:val="00B307A8"/>
    <w:rsid w:val="00C9754A"/>
    <w:rsid w:val="00D1503E"/>
    <w:rsid w:val="00EE0D33"/>
    <w:rsid w:val="00F5136A"/>
    <w:rsid w:val="00F53C55"/>
    <w:rsid w:val="00F56AF0"/>
    <w:rsid w:val="00FF0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92E"/>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92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11</cp:revision>
  <dcterms:created xsi:type="dcterms:W3CDTF">2020-06-24T04:17:00Z</dcterms:created>
  <dcterms:modified xsi:type="dcterms:W3CDTF">2020-06-23T20:39:00Z</dcterms:modified>
</cp:coreProperties>
</file>